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33677D" w:rsidRPr="0033677D" w:rsidRDefault="002D378F" w:rsidP="0033677D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33677D" w:rsidRPr="0033677D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                                               Правительства Белгородской области </w:t>
            </w:r>
          </w:p>
          <w:p w:rsidR="002D378F" w:rsidRDefault="0033677D" w:rsidP="0033677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677D">
              <w:rPr>
                <w:rFonts w:eastAsia="Times New Roman"/>
                <w:b/>
                <w:bCs/>
                <w:sz w:val="26"/>
                <w:szCs w:val="26"/>
              </w:rPr>
              <w:t>от 21 марта 2022 года № 141-пп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33677D" w:rsidRPr="0033677D" w:rsidRDefault="0033677D" w:rsidP="003367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33677D">
              <w:rPr>
                <w:rFonts w:eastAsia="Times New Roman"/>
                <w:sz w:val="26"/>
                <w:szCs w:val="26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от 21 марта                2022 года № 141-пп» (далее – проект постановления) подготовлен в связи                                        с необходимостью повышения исполнительской дисциплины при принятии управленческих решений ГРБС об осуществлении закупок без проведения конкурентных процедур.</w:t>
            </w:r>
          </w:p>
          <w:p w:rsidR="0033677D" w:rsidRPr="0033677D" w:rsidRDefault="0033677D" w:rsidP="003367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6"/>
                <w:szCs w:val="26"/>
              </w:rPr>
            </w:pPr>
            <w:r w:rsidRPr="0033677D">
              <w:rPr>
                <w:rFonts w:eastAsia="Times New Roman"/>
                <w:sz w:val="26"/>
                <w:szCs w:val="26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акты Белгородской области. </w:t>
            </w:r>
          </w:p>
          <w:p w:rsidR="0033677D" w:rsidRPr="0033677D" w:rsidRDefault="0033677D" w:rsidP="0033677D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33677D">
              <w:rPr>
                <w:sz w:val="26"/>
                <w:szCs w:val="26"/>
              </w:rPr>
              <w:t>Проект постановления в рамках реализации соглашения                                       о взаимодействии Администрации Губернатора Белгородской области                        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1176C5" w:rsidRPr="001176C5" w:rsidRDefault="001176C5" w:rsidP="0033677D">
            <w:pPr>
              <w:jc w:val="both"/>
              <w:rPr>
                <w:color w:val="auto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75BE2"/>
    <w:rsid w:val="004D13F7"/>
    <w:rsid w:val="006D3604"/>
    <w:rsid w:val="00770B3C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25</cp:revision>
  <cp:lastPrinted>2019-12-17T12:08:00Z</cp:lastPrinted>
  <dcterms:created xsi:type="dcterms:W3CDTF">2020-06-30T09:05:00Z</dcterms:created>
  <dcterms:modified xsi:type="dcterms:W3CDTF">2023-08-04T08:54:00Z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